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1EE45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937250" cy="2389505"/>
            <wp:effectExtent l="0" t="0" r="6350" b="0"/>
            <wp:docPr id="2" name="Изображение 2" descr="amerikanskie_gor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amerikanskie_gorod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B4C87E">
      <w:pPr>
        <w:jc w:val="center"/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</w:pPr>
      <w:r>
        <w:rPr>
          <w:rFonts w:hint="default" w:ascii="Bahnschrift Light" w:hAnsi="Bahnschrift Light" w:cs="Bahnschrift Light"/>
          <w:b/>
          <w:color w:val="000000" w:themeColor="text1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639445" cy="605790"/>
            <wp:effectExtent l="0" t="0" r="635" b="3810"/>
            <wp:docPr id="3" name="Изображение 3" descr="WhatsApp Image 2019-05-29 at 16.29.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WhatsApp Image 2019-05-29 at 16.29.5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445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6469">
      <w:pPr>
        <w:jc w:val="center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П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ро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двинутый курс</w:t>
      </w:r>
    </w:p>
    <w:p w14:paraId="21F8F7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  <w:r>
        <w:rPr>
          <w:rFonts w:hint="default" w:ascii="Bahnschrift Light" w:hAnsi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 xml:space="preserve">AI PRO: ассистенты, контент, </w:t>
      </w:r>
    </w:p>
    <w:p w14:paraId="453D41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</w:pPr>
      <w:r>
        <w:rPr>
          <w:rFonts w:hint="default" w:ascii="Bahnschrift Light" w:hAnsi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CRM, монетизация</w:t>
      </w:r>
      <w:r>
        <w:rPr>
          <w:rFonts w:hint="default" w:ascii="Bahnschrift Light" w:hAnsi="Bahnschrift Light" w:cs="Bahnschrift Light"/>
          <w:b/>
          <w:color w:val="2E75B6" w:themeColor="accent1" w:themeShade="BF"/>
          <w:sz w:val="36"/>
          <w:szCs w:val="36"/>
          <w:u w:val="none"/>
          <w:lang w:val="ru-RU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</w:rPr>
        <w:t>"</w:t>
      </w:r>
    </w:p>
    <w:p w14:paraId="3EFC91F2">
      <w:pPr>
        <w:jc w:val="both"/>
        <w:rPr>
          <w:rFonts w:hint="default" w:ascii="Bahnschrift Light" w:hAnsi="Bahnschrift Light"/>
        </w:rPr>
      </w:pPr>
    </w:p>
    <w:p w14:paraId="76AEDA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  <w:b/>
          <w:bCs/>
        </w:rPr>
        <w:t>Формат:</w:t>
      </w:r>
      <w:r>
        <w:rPr>
          <w:rFonts w:hint="default" w:ascii="Bahnschrift Light" w:hAnsi="Bahnschrift Light"/>
        </w:rPr>
        <w:t xml:space="preserve"> онлайн (уроки) + очные + практика + разборы  </w:t>
      </w:r>
    </w:p>
    <w:p w14:paraId="64584F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  <w:b/>
          <w:bCs/>
        </w:rPr>
        <w:t>Длительность:</w:t>
      </w:r>
      <w:r>
        <w:rPr>
          <w:rFonts w:hint="default" w:ascii="Bahnschrift Light" w:hAnsi="Bahnschrift Light"/>
        </w:rPr>
        <w:t xml:space="preserve"> от 14 дней </w:t>
      </w:r>
    </w:p>
    <w:p w14:paraId="3D9363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  <w:b/>
          <w:bCs/>
        </w:rPr>
        <w:t>Итог:</w:t>
      </w:r>
      <w:r>
        <w:rPr>
          <w:rFonts w:hint="default" w:ascii="Bahnschrift Light" w:hAnsi="Bahnschrift Light"/>
        </w:rPr>
        <w:t xml:space="preserve"> у ученика настроены 3–7 AI‑ассистентов под свои задачи, создан контент‑пак (фото/видео), выстроена CRM‑воронка, подготовлен план монетизации (услуги/продукты/партнёрка).</w:t>
      </w:r>
    </w:p>
    <w:p w14:paraId="7A275C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</w:p>
    <w:p w14:paraId="7CE9A0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</w:rPr>
      </w:pPr>
      <w:r>
        <w:rPr>
          <w:rFonts w:hint="default" w:ascii="Bahnschrift Light" w:hAnsi="Bahnschrift Light"/>
          <w:b/>
          <w:bCs/>
        </w:rPr>
        <w:t>Для кого:</w:t>
      </w:r>
    </w:p>
    <w:p w14:paraId="390BE6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эксперты, мастера услуг, помогающие практики  </w:t>
      </w:r>
    </w:p>
    <w:p w14:paraId="012DDE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предприниматели и руководители  </w:t>
      </w:r>
    </w:p>
    <w:p w14:paraId="2D4CB6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SMM/продюсеры/админы, кто ведёт проекты и клиентов  </w:t>
      </w:r>
    </w:p>
    <w:p w14:paraId="3F6CC4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новички, которым нужно “всё в одном приложении”</w:t>
      </w:r>
    </w:p>
    <w:p w14:paraId="04D59C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</w:p>
    <w:p w14:paraId="56477A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  <w:b/>
          <w:bCs/>
        </w:rPr>
      </w:pPr>
      <w:r>
        <w:rPr>
          <w:rFonts w:hint="default" w:ascii="Bahnschrift Light" w:hAnsi="Bahnschrift Light"/>
          <w:b/>
          <w:bCs/>
        </w:rPr>
        <w:t>Результаты обучения (что умеет выпускник)</w:t>
      </w:r>
    </w:p>
    <w:p w14:paraId="5957981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создавать и настраивать AI‑ассистентов/«помощников» и “двойников” под роли (продавец, контент‑менеджер, администратор и т.п.)   </w:t>
      </w:r>
    </w:p>
    <w:p w14:paraId="4A1C50B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делать нейро‑фото и короткие нейро‑видео под соцсети  </w:t>
      </w:r>
    </w:p>
    <w:p w14:paraId="4E7554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организовать работу с клиентами в CRM: лиды → воронка → задачи → коммуникации </w:t>
      </w:r>
    </w:p>
    <w:p w14:paraId="08D380E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собрать систему “контент → заявки → обработка → продажи” и начать зарабатывать (на услугах, на своих продуктах и/или партнёрской модели)</w:t>
      </w:r>
    </w:p>
    <w:p w14:paraId="71B75C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left"/>
        <w:textAlignment w:val="auto"/>
        <w:rPr>
          <w:rFonts w:hint="default" w:ascii="Bahnschrift Light" w:hAnsi="Bahnschrift Light"/>
        </w:rPr>
      </w:pPr>
    </w:p>
    <w:p w14:paraId="7D509E07">
      <w:pPr>
        <w:jc w:val="center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Программа курса (модули + практика)</w:t>
      </w:r>
    </w:p>
    <w:p w14:paraId="0EAE769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1.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70BB5E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Вход в AI систему и карта возможностей</w:t>
      </w:r>
    </w:p>
    <w:p w14:paraId="334774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253A18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1. Как устроена экосистема: какие блоки закрывают контент, коммуникации, продажи, управление  </w:t>
      </w:r>
    </w:p>
    <w:p w14:paraId="293ED5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2. Безопасность: данные, доступы, что нельзя загружать, правила работы с клиентской информацией  </w:t>
      </w:r>
    </w:p>
    <w:p w14:paraId="1EFD8B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3. Личная “карта задач”: что вы автоматизируете в первую очередь (контент/продажи/админка)</w:t>
      </w:r>
    </w:p>
    <w:p w14:paraId="69526D2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F577F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Практика: собрать “матрицу задач” (10–20 делегируемых задач → какие закроет AI/CRM).</w:t>
      </w:r>
    </w:p>
    <w:p w14:paraId="38D0E0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DA85CC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2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3FFB6A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Создание нейроассистентов (ваши помощники и «сотрудники»)</w:t>
      </w:r>
    </w:p>
    <w:p w14:paraId="4B0A27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5BE691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4. Типы ассистентов: эксперт‑консультант, продавец, администратор, SMM‑планёр, сценарист, редактор, методист  </w:t>
      </w:r>
    </w:p>
    <w:p w14:paraId="7D0BD3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5. ТЗ для ассистента: роль, стиль, ограничения, база знаний, структура ответа  </w:t>
      </w:r>
    </w:p>
    <w:p w14:paraId="5F579E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6. Ассистент “под вас” (двойник): тон, фразы, ценности, как отвечать на возражения  </w:t>
      </w:r>
    </w:p>
    <w:p w14:paraId="30A54C6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7. Набор “готовых ассистентов”: как адаптировать под свой бизнес (без хаоса)</w:t>
      </w:r>
    </w:p>
    <w:p w14:paraId="26D7BB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1642B7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 (обязательная): создать минимум 3 ассистента:</w:t>
      </w:r>
    </w:p>
    <w:p w14:paraId="725D94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“Администратор/запись”  </w:t>
      </w:r>
    </w:p>
    <w:p w14:paraId="52DFE47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“Продавец/консультант”  </w:t>
      </w:r>
    </w:p>
    <w:p w14:paraId="03E9B2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“Контент‑помощник”</w:t>
      </w:r>
    </w:p>
    <w:p w14:paraId="132E38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1D9B72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3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49B0E4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Нейро‑фото в (контент, обложки, визуал)</w:t>
      </w:r>
    </w:p>
    <w:p w14:paraId="41DF07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302647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8. Фото‑контент под личный бренд/услуги: стили, референсы, серии  </w:t>
      </w:r>
    </w:p>
    <w:p w14:paraId="6493A2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9. Промпт‑структура для фото: персонаж/локация/свет/качество/запреты  </w:t>
      </w:r>
    </w:p>
    <w:p w14:paraId="6B6864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10. Пакеты изображений: аватарки, обложки, карточки, визуал под продукты</w:t>
      </w:r>
    </w:p>
    <w:p w14:paraId="33CA34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5092C9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Практика: сделать 15–30 изображений:  </w:t>
      </w:r>
    </w:p>
    <w:p w14:paraId="5CEADA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- 5 обложек/баннеров  </w:t>
      </w:r>
    </w:p>
    <w:p w14:paraId="286375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- 10 “контент‑фото” под рубрики  </w:t>
      </w:r>
    </w:p>
    <w:p w14:paraId="2B7E57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- 5 “продающих” к офферам</w:t>
      </w:r>
    </w:p>
    <w:p w14:paraId="4B1B95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019C7B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4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1AE5BE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Нейро‑видео (короткие ролики, Reels/Shorts)</w:t>
      </w:r>
    </w:p>
    <w:p w14:paraId="433C4B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6E0812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11. Типы роликов: экспертный, продающий, отзывы, “до/после”, сторителлинг  </w:t>
      </w:r>
    </w:p>
    <w:p w14:paraId="2A685F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12. Сценарий на 15–30 сек: хук → смысл → оффер → призыв  </w:t>
      </w:r>
    </w:p>
    <w:p w14:paraId="3A564B4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13. Создание коротких видео и упаковка (титры/ритм/форматы)</w:t>
      </w:r>
    </w:p>
    <w:p w14:paraId="42E803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7A711E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Практика: сделать 5–10 роликов + 3 варианта хуков.</w:t>
      </w:r>
    </w:p>
    <w:p w14:paraId="28938A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50DD416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5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391AF17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Написание книг с AI (от идеи до черновика)</w:t>
      </w:r>
    </w:p>
    <w:p w14:paraId="33F218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271C8B1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14. Позиционирование книги: для кого, зачем, как ведёт к продуктам/услугам  </w:t>
      </w:r>
    </w:p>
    <w:p w14:paraId="12F1E4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15. План книги: оглавление, главы, логика “вводим → обучаем → ведём к результату”  </w:t>
      </w:r>
    </w:p>
    <w:p w14:paraId="0C7BEE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16. Генерация черновика: как получать связный текст и не “воду”  </w:t>
      </w:r>
    </w:p>
    <w:p w14:paraId="174DD6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17. Редактура и стиль автора: как сделать текст “вашим голосом”  </w:t>
      </w:r>
    </w:p>
    <w:p w14:paraId="7AF282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18. Упаковка: аннотация, название, обложка, описание для площадок</w:t>
      </w:r>
    </w:p>
    <w:p w14:paraId="76483F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A50046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Практика: оглавление + 1 глава (15–25 тыс. знаков) + аннотация.</w:t>
      </w:r>
    </w:p>
    <w:p w14:paraId="56F586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7AC306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6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0D1983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Проекты путешествий (туры “под ключ” через AI)</w:t>
      </w:r>
    </w:p>
    <w:p w14:paraId="2F5835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427838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19. Конструктор тура: цель поездки, ЦА, программа по дням, логистика, риски  </w:t>
      </w:r>
    </w:p>
    <w:p w14:paraId="47B251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20. Маршрут + бюджет + упаковка: как делать 3 варианта (эконом/комфорт/премиум)  </w:t>
      </w:r>
    </w:p>
    <w:p w14:paraId="34D3473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21. Продающий текст тура: оффер, программа, что включено/не включено, ответы на вопросы</w:t>
      </w:r>
    </w:p>
    <w:p w14:paraId="2C94133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19C974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Практика: 1 готовый тур‑проект: программа 3–7 дней + смета + лендинг‑текст.</w:t>
      </w:r>
    </w:p>
    <w:p w14:paraId="1C7613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5B05B9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7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2A2726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CRM‑система: клиенты, воронка, контроль</w:t>
      </w:r>
    </w:p>
    <w:p w14:paraId="570C1D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50FD73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22. CRM‑логика: лиды, статусы, воронка, задачи, напоминания  </w:t>
      </w:r>
    </w:p>
    <w:p w14:paraId="2A103F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23. Как вести клиентов “из телефона”: чтобы ничего не терялось, и были повторные продажи   </w:t>
      </w:r>
    </w:p>
    <w:p w14:paraId="1789402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24. Шаблоны коммуникаций: сообщения, скрипты, быстрые ответы, сегментация базы  </w:t>
      </w:r>
    </w:p>
    <w:p w14:paraId="288B41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25. Регламенты: как выстроить порядок, даже если вы одна/без команды</w:t>
      </w:r>
    </w:p>
    <w:p w14:paraId="07D58A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151187F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Практика: настроить воронку (минимум 6 этапов) + 20 шаблонов сообщений + систему задач.</w:t>
      </w:r>
    </w:p>
    <w:p w14:paraId="7455C4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6CE0B4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  <w:sz w:val="20"/>
          <w:szCs w:val="20"/>
        </w:rPr>
      </w:pP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>8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</w:rPr>
        <w:t xml:space="preserve">.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Модуль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  <w:r>
        <w:rPr>
          <w:rFonts w:hint="default" w:ascii="Bahnschrift Light" w:hAnsi="Bahnschrift Light" w:cs="Bahnschrift Light"/>
          <w:b/>
          <w:bCs/>
          <w:color w:val="2E75B6" w:themeColor="accent1" w:themeShade="BF"/>
          <w:sz w:val="22"/>
          <w:szCs w:val="22"/>
          <w:lang w:val="ru-RU"/>
        </w:rPr>
        <w:t xml:space="preserve"> </w:t>
      </w:r>
      <w:r>
        <w:rPr>
          <w:rFonts w:hint="default" w:ascii="Bahnschrift Light" w:hAnsi="Bahnschrift Light"/>
          <w:sz w:val="20"/>
          <w:szCs w:val="20"/>
        </w:rPr>
        <w:t xml:space="preserve"> </w:t>
      </w:r>
    </w:p>
    <w:p w14:paraId="2C5CF2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Монетизация и заработок (модель дохода)</w:t>
      </w:r>
    </w:p>
    <w:p w14:paraId="2D420D7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Уроки:</w:t>
      </w:r>
    </w:p>
    <w:p w14:paraId="757E20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26. 3 модели заработка:  </w:t>
      </w:r>
    </w:p>
    <w:p w14:paraId="7D7D99A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  - услуги (контент/ассистенты/настройка CRM)  </w:t>
      </w:r>
    </w:p>
    <w:p w14:paraId="68C1F2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  - свои продукты (мини‑курсы/консультации/пакеты)  </w:t>
      </w:r>
    </w:p>
    <w:p w14:paraId="4DA540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   - партнёрская модель</w:t>
      </w:r>
    </w:p>
    <w:p w14:paraId="74DEDC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27. Упаковка оффера: “что делаю, за сколько, за какой срок, какой результат”  </w:t>
      </w:r>
    </w:p>
    <w:p w14:paraId="36F05C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28. Воронка продаж: лид‑магнит → консультация/покупка → допродажа  </w:t>
      </w:r>
    </w:p>
    <w:p w14:paraId="4F3A0D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29. План на 30 дней: ежедневные действия + контент‑план + KPI</w:t>
      </w:r>
    </w:p>
    <w:p w14:paraId="46BA8D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64CD832">
      <w:pPr>
        <w:jc w:val="center"/>
        <w:rPr>
          <w:rFonts w:hint="default" w:ascii="Bahnschrift Light" w:hAnsi="Bahnschrift Light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</w:rPr>
        <w:t>Дополнительный блок к курсу: «Пакет профессиональных нейроспециалистов (ассистентов) под любые задачи»</w:t>
      </w:r>
    </w:p>
    <w:p w14:paraId="2683E9A2">
      <w:pPr>
        <w:jc w:val="center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В рамках обучения вы дополнительно создаёте набор нейро‑специалистов — это отдельные AI‑ассистенты, каждый из которых работает как “виртуальный сотрудник/эксперт” в своей роли: консультирует, пишет тексты, строит планы, делает сценарии, помогает продавать, ведёт клиента, оформляет продукты и сопровождает по шагам.</w:t>
      </w:r>
    </w:p>
    <w:p w14:paraId="45B5D6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Какие нейроспециалисты вы научитесь создавать </w:t>
      </w:r>
    </w:p>
    <w:p w14:paraId="33BA6D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1) Нейро‑Доктор / Нейро‑Врач  </w:t>
      </w:r>
    </w:p>
    <w:p w14:paraId="5B6D9A0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собирает первичную информацию по жалобам (анкета), помогает структурировать запрос клиента  </w:t>
      </w:r>
    </w:p>
    <w:p w14:paraId="5739B3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формирует список уточняющих вопросов, “красные флаги” </w:t>
      </w:r>
    </w:p>
    <w:p w14:paraId="275F47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(когда срочно к врачу)  </w:t>
      </w:r>
    </w:p>
    <w:p w14:paraId="46659F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делает рекомендации *в рамках информационной поддержки* (без постановки диагноза и назначения лечения)</w:t>
      </w:r>
    </w:p>
    <w:p w14:paraId="2FAA09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E5F76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2) Нейро‑Специалист по ПП‑питанию (нутри‑помощник)  </w:t>
      </w:r>
    </w:p>
    <w:p w14:paraId="0563E2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рассчитывает рацион под цель (снижение веса/энергия/кожа/ЖКТ)  </w:t>
      </w:r>
    </w:p>
    <w:p w14:paraId="2CC8CF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составляет меню на 3/7/14 дней с заменами продуктов  </w:t>
      </w:r>
    </w:p>
    <w:p w14:paraId="0A901A4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формирует список покупок и режим питания под график человека</w:t>
      </w:r>
    </w:p>
    <w:p w14:paraId="3AD6EB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3ED7FC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3) Нейро‑Повар  </w:t>
      </w:r>
    </w:p>
    <w:p w14:paraId="30D503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создаёт рецепты под КБЖУ/аллергии/бюджет/время готовки  </w:t>
      </w:r>
    </w:p>
    <w:p w14:paraId="1E2EF5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делает “меню на неделю” и варианты заготовок  </w:t>
      </w:r>
    </w:p>
    <w:p w14:paraId="3317F7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предлагает идеи быстрых блюд и правильных перекусов</w:t>
      </w:r>
    </w:p>
    <w:p w14:paraId="06B8F8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2BA2E7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4) Нейро‑Создатель курсов (методист + продюсер)  </w:t>
      </w:r>
    </w:p>
    <w:p w14:paraId="52085E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помогает упаковать экспертность в программу курса: цель, модули, уроки, практики  </w:t>
      </w:r>
    </w:p>
    <w:p w14:paraId="062A15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формирует результаты обучения, задания, чек‑листы, тесты  </w:t>
      </w:r>
    </w:p>
    <w:p w14:paraId="554FD7E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делает структуру запусков, вебинаров, лендинга и офферов</w:t>
      </w:r>
    </w:p>
    <w:p w14:paraId="4742DF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280292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5) Нейро‑Косметолог  </w:t>
      </w:r>
    </w:p>
    <w:p w14:paraId="797ACE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проводит анкетирование по коже/уходу, собирает исходные данные  </w:t>
      </w:r>
    </w:p>
    <w:p w14:paraId="4D804F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формирует домашний уход (утро/вечер) по типу кожи и целям  </w:t>
      </w:r>
    </w:p>
    <w:p w14:paraId="5CAF420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делает план процедур и рекомендации по коммуникации с клиентом (без медицинских назначений)</w:t>
      </w:r>
    </w:p>
    <w:p w14:paraId="3BF2E95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4BC822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6) Нейро‑Психолог  </w:t>
      </w:r>
    </w:p>
    <w:p w14:paraId="1F5D8FF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помогает структурировать запрос клиента, формирует вопросы для сессии  </w:t>
      </w:r>
    </w:p>
    <w:p w14:paraId="0849240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предлагает упражнения на саморефлексию, дневник, практики стабилизации  </w:t>
      </w:r>
    </w:p>
    <w:p w14:paraId="7ED5D0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пишет тексты поддержки и планы мягких изменений (без терапии “вместо специалиста”)</w:t>
      </w:r>
    </w:p>
    <w:p w14:paraId="00D146E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216244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7) Нейро‑Сексолог  </w:t>
      </w:r>
    </w:p>
    <w:p w14:paraId="16688F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помогает корректно собрать запрос и границы (что допустимо/что нет)  </w:t>
      </w:r>
    </w:p>
    <w:p w14:paraId="0F4702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готовит безопасные образовательные материалы, упражнения для пары/самопознания  </w:t>
      </w:r>
    </w:p>
    <w:p w14:paraId="169C0F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формирует сценарий консультации и блок “коммуникация в паре” (бережно и этично)</w:t>
      </w:r>
    </w:p>
    <w:p w14:paraId="0D01DB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</w:p>
    <w:p w14:paraId="7EA2FC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8) Нейро‑Контентмейкер  </w:t>
      </w:r>
    </w:p>
    <w:p w14:paraId="761F14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генерирует идеи рубрик, постов, сторис, рилс под вашу нишу  </w:t>
      </w:r>
    </w:p>
    <w:p w14:paraId="2DFCF9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упаковывает смыслы в “контент‑матрицу” на месяц  </w:t>
      </w:r>
    </w:p>
    <w:p w14:paraId="64E2D3D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пишет тексты, заголовки, CTA, серии прогрева</w:t>
      </w:r>
    </w:p>
    <w:p w14:paraId="5D0F10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0073E2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9) Нейро‑Сценарист  </w:t>
      </w:r>
    </w:p>
    <w:p w14:paraId="07BF4F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делает сценарии для Reels/Shorts: хук → конфликт → решение → оффер  </w:t>
      </w:r>
    </w:p>
    <w:p w14:paraId="6DC8E0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создаёт раскадровку, реплики, подводки, варианты первых 3 секунд  </w:t>
      </w:r>
    </w:p>
    <w:p w14:paraId="5FB86FC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адаптирует сценарии под разные ЦА и продукты</w:t>
      </w:r>
    </w:p>
    <w:p w14:paraId="4488C7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68F2A5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480D99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10) Нейро‑SMM‑специалист  </w:t>
      </w:r>
    </w:p>
    <w:p w14:paraId="74483F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аудит профиля, позиционирование, контент‑стратегия  </w:t>
      </w:r>
    </w:p>
    <w:p w14:paraId="63249D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план публикаций, рубрики, KPI, гипотезы роста  </w:t>
      </w:r>
    </w:p>
    <w:p w14:paraId="50B8E3F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рекомендации по рекламным связкам и воронкам (органика + платно)</w:t>
      </w:r>
    </w:p>
    <w:p w14:paraId="002C34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76315A8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11) Нейро‑Специалист по недвижимости  </w:t>
      </w:r>
    </w:p>
    <w:p w14:paraId="51D16C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выясняет цель клиента (жить/инвестировать/сдавать), бюджет, риски  </w:t>
      </w:r>
    </w:p>
    <w:p w14:paraId="462DA5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готовит список уточняющих вопросов и критерии объекта  </w:t>
      </w:r>
    </w:p>
    <w:p w14:paraId="57041C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помогает упаковать подборку объектов и презентацию, сценарии созвона/показа</w:t>
      </w:r>
    </w:p>
    <w:p w14:paraId="4848809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59B7A33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12) Нейро‑Эзотерик (помогающие практики)  </w:t>
      </w:r>
    </w:p>
    <w:p w14:paraId="64E7E2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помогает сформулировать запрос клиента и “точку А → точку Б”  </w:t>
      </w:r>
    </w:p>
    <w:p w14:paraId="4A24F4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пишет тексты практик/медитаций/ритуалов в вашем стиле  </w:t>
      </w:r>
    </w:p>
    <w:p w14:paraId="327552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оформляет консультации, прогревы, описания услуг (этично, без опасных обещаний)</w:t>
      </w:r>
      <w:bookmarkStart w:id="0" w:name="_GoBack"/>
      <w:bookmarkEnd w:id="0"/>
    </w:p>
    <w:p w14:paraId="65869D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---</w:t>
      </w:r>
    </w:p>
    <w:p w14:paraId="3D59FE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  <w:b/>
          <w:bCs/>
          <w:color w:val="2F5597" w:themeColor="accent5" w:themeShade="BF"/>
        </w:rPr>
      </w:pPr>
      <w:r>
        <w:rPr>
          <w:rFonts w:hint="default" w:ascii="Bahnschrift Light" w:hAnsi="Bahnschrift Light"/>
          <w:b/>
          <w:bCs/>
          <w:color w:val="2F5597" w:themeColor="accent5" w:themeShade="BF"/>
        </w:rPr>
        <w:t>Подарок: «Любой другой специалист по запросу» (как это реализуем)</w:t>
      </w:r>
    </w:p>
    <w:p w14:paraId="76EC880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Вы научитесь создавать кастомного нейро‑специалиста под любую профессию за 10–15 минут по шаблону:</w:t>
      </w:r>
    </w:p>
    <w:p w14:paraId="530A22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2113DD6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Шаблон настройки роли (обязательные поля):</w:t>
      </w:r>
    </w:p>
    <w:p w14:paraId="181EBD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Название специалиста  </w:t>
      </w:r>
    </w:p>
    <w:p w14:paraId="157930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Для кого он работает (ЦА)  </w:t>
      </w:r>
    </w:p>
    <w:p w14:paraId="53433E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Основная задача (1–3 результата)  </w:t>
      </w:r>
    </w:p>
    <w:p w14:paraId="04DA33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Стиль общения (строго/дружелюбно/по‑человечески/как эксперт)  </w:t>
      </w:r>
    </w:p>
    <w:p w14:paraId="57B5B5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Ограничения (что не делает, где отправляет к профильному специалисту)  </w:t>
      </w:r>
    </w:p>
    <w:p w14:paraId="032207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Алгоритм работы (шаги консультации)  </w:t>
      </w:r>
    </w:p>
    <w:p w14:paraId="4775C0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Готовые блоки: вопросы, чек‑листы, шаблоны сообщений, сценарии</w:t>
      </w:r>
    </w:p>
    <w:p w14:paraId="4CA0F5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5960BE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Примеры “других специалистов”, которых можно добавить:</w:t>
      </w:r>
    </w:p>
    <w:p w14:paraId="11D92B9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юрист‑помощник по шаблонам (без замены юриста)  </w:t>
      </w:r>
    </w:p>
    <w:p w14:paraId="279983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HR/рекрутер, помощник руководителя  </w:t>
      </w:r>
    </w:p>
    <w:p w14:paraId="2F6B6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менеджер по продажам, оператор чатов  </w:t>
      </w:r>
    </w:p>
    <w:p w14:paraId="0349EC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финансовый планёр (без инвестсоветов)  </w:t>
      </w:r>
    </w:p>
    <w:p w14:paraId="3D332C9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 xml:space="preserve">- организатор туров/ивентов, администратор салона  </w:t>
      </w:r>
    </w:p>
    <w:p w14:paraId="3B4293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- преподаватель/куратор, наставник по привычкам и дисциплине</w:t>
      </w:r>
    </w:p>
    <w:p w14:paraId="4A7013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</w:p>
    <w:p w14:paraId="701A92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80" w:line="240" w:lineRule="auto"/>
        <w:jc w:val="center"/>
        <w:textAlignment w:val="auto"/>
        <w:rPr>
          <w:rFonts w:hint="default" w:ascii="Bahnschrift Light" w:hAnsi="Bahnschrift Light"/>
        </w:rPr>
      </w:pPr>
      <w:r>
        <w:rPr>
          <w:rFonts w:hint="default" w:ascii="Bahnschrift Light" w:hAnsi="Bahnschrift Light"/>
        </w:rPr>
        <w:t>Итоговый проект: “пакет монетизации” — 1 оффер + прайс 3 пакета + воронка + контент‑план на 2 недели.</w:t>
      </w:r>
    </w:p>
    <w:p w14:paraId="291BF523"/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Bahnschrift 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B224C">
    <w:pPr>
      <w:pStyle w:val="4"/>
      <w:rPr>
        <w:rFonts w:hint="default"/>
        <w:sz w:val="20"/>
        <w:szCs w:val="20"/>
        <w:lang w:val="ru-RU"/>
      </w:rPr>
    </w:pPr>
    <w:r>
      <w:rPr>
        <w:rFonts w:hint="default"/>
        <w:sz w:val="20"/>
        <w:szCs w:val="20"/>
        <w:lang w:val="ru-RU"/>
      </w:rPr>
      <w:t>Сайт: росунивер.рф                                         +79000017311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E6295C">
    <w:pPr>
      <w:pStyle w:val="5"/>
      <w:rPr>
        <w:rFonts w:hint="default"/>
        <w:sz w:val="20"/>
        <w:szCs w:val="20"/>
        <w:lang w:val="ru-RU"/>
      </w:rPr>
    </w:pPr>
    <w:r>
      <w:rPr>
        <w:sz w:val="20"/>
        <w:szCs w:val="20"/>
        <w:lang w:val="ru-RU"/>
      </w:rPr>
      <w:t>Международный</w:t>
    </w:r>
    <w:r>
      <w:rPr>
        <w:rFonts w:hint="default"/>
        <w:sz w:val="20"/>
        <w:szCs w:val="20"/>
        <w:lang w:val="ru-RU"/>
      </w:rPr>
      <w:t xml:space="preserve"> Университет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3718F5"/>
    <w:rsid w:val="1837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2026-03-15T11:58:00Z</dcterms:created>
  <dc:creator>Международный У�</dc:creator>
  <cp:lastModifiedBy>Международный У�</cp:lastModifiedBy>
  <dcterms:modified xsi:type="dcterms:W3CDTF">2026-03-15T12:14:08Z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63141FBFD7CD403BA5872D33500229A2_11</vt:lpwstr>
  </property>
</Properties>
</file>