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1EE45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7250" cy="2389505"/>
            <wp:effectExtent l="0" t="0" r="6350" b="0"/>
            <wp:docPr id="2" name="Изображение 2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amerikanskie_gorod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4C87E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26469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рограмма по курсу</w:t>
      </w:r>
    </w:p>
    <w:p w14:paraId="23DCC35C">
      <w:pPr>
        <w:jc w:val="center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БИОЭНЕРГЕТИЧЕСКИЙ МАССАЖ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</w:p>
    <w:p w14:paraId="5F15AD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Суть:</w:t>
      </w:r>
    </w:p>
    <w:p w14:paraId="1BE7C5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Массаж, в котором мастер работает не только с мышцами и фасциями, но и с энергетикой человека: потоком, застоем, “дырами”, перегрузом.  </w:t>
      </w:r>
    </w:p>
    <w:p w14:paraId="4931DE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Через **осознанное касание, дыхание, внимание и энергопоток** запускается самоисцеление тела и психики.</w:t>
      </w:r>
    </w:p>
    <w:p w14:paraId="63DC11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71187C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 xml:space="preserve">Важно: </w:t>
      </w:r>
    </w:p>
    <w:p w14:paraId="2A1AF4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Никаких перчаток, аппаратов, токов.  </w:t>
      </w:r>
    </w:p>
    <w:p w14:paraId="50D637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Только руки, дыхание, намерение и работа с полем клиента.</w:t>
      </w:r>
    </w:p>
    <w:p w14:paraId="4C5D18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0F587B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Цель для ученика:</w:t>
      </w:r>
    </w:p>
    <w:p w14:paraId="7F363F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Научиться чувствовать энергетику через руки и тело (свою и клиента).  </w:t>
      </w:r>
    </w:p>
    <w:p w14:paraId="79A5C5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Освоить базовые энергопрактики для очистки, наполнения и защиты.  </w:t>
      </w:r>
    </w:p>
    <w:p w14:paraId="01F685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Владеть протоколами биоэнергетического массажа для тела (можно добавить лицо как бонус).  </w:t>
      </w:r>
    </w:p>
    <w:p w14:paraId="2A5E3A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Уметь экологично работать с клиентом: не забирать на себя, не выгорать, не “лезть куда не надо”.</w:t>
      </w:r>
    </w:p>
    <w:p w14:paraId="4B5467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0FE657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Для кого:</w:t>
      </w:r>
    </w:p>
    <w:p w14:paraId="254002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Массажисты, косметологи, телесные практики, которым “тесно” в чистой механике и кто чувствует поле.  </w:t>
      </w:r>
    </w:p>
    <w:p w14:paraId="0CEBB5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Психологи, эзотерики, проводники, которым не хватает телесно‑энергетического инструмента.  </w:t>
      </w:r>
    </w:p>
    <w:p w14:paraId="212F9A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Женщины 30+ с высокой чувствительностью, которые хотят безопасно развивать дар и работать руками.</w:t>
      </w:r>
    </w:p>
    <w:p w14:paraId="57EAC8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2CAB73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1.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67245C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Основа биоэнергетики и отличие от “аппаратной”</w:t>
      </w:r>
    </w:p>
    <w:p w14:paraId="1A74CE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Что такое **биоэнергетика** в твоём подходе:  </w:t>
      </w:r>
    </w:p>
    <w:p w14:paraId="5A0F27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энергия тела (жизненная сила, поток),  </w:t>
      </w:r>
    </w:p>
    <w:p w14:paraId="74FFDF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поле человека,  </w:t>
      </w:r>
    </w:p>
    <w:p w14:paraId="1227E0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связь с эмоциями и психикой.  </w:t>
      </w:r>
    </w:p>
    <w:p w14:paraId="293315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Чем биоэнергетический массаж руками отличается от:  </w:t>
      </w:r>
    </w:p>
    <w:p w14:paraId="6E13E5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классического,  </w:t>
      </w:r>
    </w:p>
    <w:p w14:paraId="789E44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релакс/СПА,  </w:t>
      </w:r>
    </w:p>
    <w:p w14:paraId="746DB4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аппаратного “биоэнергетического массажа в перчатках”.  </w:t>
      </w:r>
    </w:p>
    <w:p w14:paraId="271C18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Треугольник: тело — энергия — психика.  </w:t>
      </w:r>
    </w:p>
    <w:p w14:paraId="3C05EE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как хронический стресс, обиды, шоковые события “зависают” в теле и поле;  </w:t>
      </w:r>
    </w:p>
    <w:p w14:paraId="60F525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как через мягкое воздействие можно запускать самоисцеление.  </w:t>
      </w:r>
    </w:p>
    <w:p w14:paraId="2DCDA4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Этические и духовные принципы:  </w:t>
      </w:r>
    </w:p>
    <w:p w14:paraId="5265C4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работа не “моей силой”, а через подключение к Творцу/источнику;  </w:t>
      </w:r>
    </w:p>
    <w:p w14:paraId="4CE165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уважение к свободе воли клиента;  </w:t>
      </w:r>
    </w:p>
    <w:p w14:paraId="0E0B26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запреты: не делаем привороты, не вмешиваемся в судьбу, не “лечим” то, </w:t>
      </w:r>
    </w:p>
    <w:p w14:paraId="6C238D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что требует врача.</w:t>
      </w:r>
    </w:p>
    <w:p w14:paraId="6BFBD2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  <w:lang w:val="ru-RU"/>
        </w:rPr>
      </w:pPr>
    </w:p>
    <w:p w14:paraId="2FE56A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2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2282D1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Энергетика мастера: заземление, поток, защита</w:t>
      </w:r>
    </w:p>
    <w:p w14:paraId="4FF18D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Почему **сначала мастер**, потом техники:  </w:t>
      </w:r>
    </w:p>
    <w:p w14:paraId="34EE99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если ты не в ресурсе, массаж забирает силу;  </w:t>
      </w:r>
    </w:p>
    <w:p w14:paraId="1E2B7A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риск “подцепить” состояние клиента.  </w:t>
      </w:r>
    </w:p>
    <w:p w14:paraId="6E96490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Базовые состояния мастера:  </w:t>
      </w:r>
    </w:p>
    <w:p w14:paraId="13E5C60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заземление,  </w:t>
      </w:r>
    </w:p>
    <w:p w14:paraId="16192A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центрированность,  </w:t>
      </w:r>
    </w:p>
    <w:p w14:paraId="65C477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подключение к потоку (Творцу, Свету — по твоей терминологии).  </w:t>
      </w:r>
    </w:p>
    <w:p w14:paraId="081ABF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Энергетическая гигиена:  </w:t>
      </w:r>
    </w:p>
    <w:p w14:paraId="0808D5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до сеанса: настройка, очищение;  </w:t>
      </w:r>
    </w:p>
    <w:p w14:paraId="145400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после сеанса: закрытие контакта, сброс чужого, восстановление.  </w:t>
      </w:r>
    </w:p>
    <w:p w14:paraId="0E35A1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Примеры техник:  </w:t>
      </w:r>
    </w:p>
    <w:p w14:paraId="6D195F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заземление через ноги/дыхание,  </w:t>
      </w:r>
    </w:p>
    <w:p w14:paraId="2133D4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“золотой дождь/свет” (очищение),  </w:t>
      </w:r>
    </w:p>
    <w:p w14:paraId="16BC2F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“энергетический душ” после работы,  </w:t>
      </w:r>
    </w:p>
    <w:p w14:paraId="12A047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создание безопасного поля в кабинете.</w:t>
      </w:r>
    </w:p>
    <w:p w14:paraId="523E89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</w:p>
    <w:p w14:paraId="17C53B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 w:val="0"/>
          <w:bCs w:val="0"/>
          <w:color w:val="2E75B6" w:themeColor="accent1" w:themeShade="BF"/>
          <w:sz w:val="24"/>
          <w:szCs w:val="24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3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79BF71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Чувствование энергии через руки и тело</w:t>
      </w:r>
    </w:p>
    <w:p w14:paraId="4056B5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“ощущается” энергия под руками:  </w:t>
      </w:r>
    </w:p>
    <w:p w14:paraId="2EE10A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тепло/холод,  </w:t>
      </w:r>
    </w:p>
    <w:p w14:paraId="2B6904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покалывание,  </w:t>
      </w:r>
    </w:p>
    <w:p w14:paraId="1F6B85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плотность/пустота,  </w:t>
      </w:r>
    </w:p>
    <w:p w14:paraId="2A9013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дрожь,  </w:t>
      </w:r>
    </w:p>
    <w:p w14:paraId="20BB38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“липкие” участки, “дыры”.  </w:t>
      </w:r>
    </w:p>
    <w:p w14:paraId="7BF865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Различие: где физическое напряжение (мышца/фасция), а где энергетический блок.  </w:t>
      </w:r>
    </w:p>
    <w:p w14:paraId="111F5A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не додумывать и не фантазировать лишнее:  </w:t>
      </w:r>
    </w:p>
    <w:p w14:paraId="569520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опора на реальные ощущения,  </w:t>
      </w:r>
    </w:p>
    <w:p w14:paraId="711743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честность: “сейчас я чувствую так, а не знаю всё про вашу судьбу”.  </w:t>
      </w:r>
    </w:p>
    <w:p w14:paraId="1A7058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- Работа с вниманием в ладонях, как “включать” чувствительность без выгорания.</w:t>
      </w:r>
    </w:p>
    <w:p w14:paraId="4FBB6B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</w:p>
    <w:p w14:paraId="165B15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4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73C772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Биоэнергетический массаж спины и шеи</w:t>
      </w:r>
    </w:p>
    <w:p w14:paraId="760020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Почему начинаем со спины и шеи:  </w:t>
      </w:r>
    </w:p>
    <w:p w14:paraId="00CFDD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“контроль”, “ответственность”, многое “несу на себе”.  </w:t>
      </w:r>
    </w:p>
    <w:p w14:paraId="7CB3D2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Сочетание механики и энергии:  </w:t>
      </w:r>
    </w:p>
    <w:p w14:paraId="7C49AC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мягкие разогревающие и растягивающие приёмы;  </w:t>
      </w:r>
    </w:p>
    <w:p w14:paraId="4C9C4F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параллельно — работа с полем руками и намерением.  </w:t>
      </w:r>
    </w:p>
    <w:p w14:paraId="46DC5E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Ключевые зоны:  </w:t>
      </w:r>
    </w:p>
    <w:p w14:paraId="7F973E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шейно</w:t>
      </w: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воротниковая,  </w:t>
      </w:r>
    </w:p>
    <w:p w14:paraId="133DAF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лопатки,  </w:t>
      </w:r>
    </w:p>
    <w:p w14:paraId="415552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поясница.  </w:t>
      </w:r>
    </w:p>
    <w:p w14:paraId="3F852E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Принцип:  </w:t>
      </w:r>
    </w:p>
    <w:p w14:paraId="34E3E0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сначала заземляем и “выводим” лишнее;  </w:t>
      </w:r>
    </w:p>
    <w:p w14:paraId="7E36D9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затем мягко наполняем.</w:t>
      </w:r>
    </w:p>
    <w:p w14:paraId="3C42B7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  <w:lang w:val="ru-RU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</w:t>
      </w:r>
    </w:p>
    <w:p w14:paraId="1010A5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5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429573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Биоэнергетический массаж ног, таза и живота</w:t>
      </w:r>
    </w:p>
    <w:p w14:paraId="65495D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Ноги и таз:  </w:t>
      </w:r>
    </w:p>
    <w:p w14:paraId="2E3D01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заземление, стабильность, деньги, опора.  </w:t>
      </w:r>
    </w:p>
    <w:p w14:paraId="5C7075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как “без ног” человек висит в воздухе (только в голове/сердце).  </w:t>
      </w:r>
    </w:p>
    <w:p w14:paraId="5E5B16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Живот:  </w:t>
      </w:r>
    </w:p>
    <w:p w14:paraId="17BDA6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центр силы, страхи, тревога, “комок нервов”;  </w:t>
      </w:r>
    </w:p>
    <w:p w14:paraId="279CF4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важно: мягко, аккуратно, без вмешательства в мед.состояния (не лечим органы).  </w:t>
      </w:r>
    </w:p>
    <w:p w14:paraId="6A37CEA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Принцип работы:  </w:t>
      </w:r>
    </w:p>
    <w:p w14:paraId="49FAD4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через уважение и мягкость;  </w:t>
      </w:r>
    </w:p>
    <w:p w14:paraId="151573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ноги — как “слив” тяжёлой энергии вниз;  </w:t>
      </w:r>
    </w:p>
    <w:p w14:paraId="6B69A9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таз — высвобождение зажимов, связанных с сексуальностью/стыдом/контролем;  </w:t>
      </w:r>
    </w:p>
    <w:p w14:paraId="5C308D1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живот — дыхание, тепло, принятие.</w:t>
      </w:r>
    </w:p>
    <w:p w14:paraId="0958FB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</w:p>
    <w:p w14:paraId="36811A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6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16F5E20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Интегрированный биоэнергетический сеанс + работа с намерением</w:t>
      </w:r>
    </w:p>
    <w:p w14:paraId="7B4535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собрать целостный сеанс (60–90 минут):  </w:t>
      </w:r>
    </w:p>
    <w:p w14:paraId="1EEBD5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вход в контакт (слово, дыхание, касание),  </w:t>
      </w:r>
    </w:p>
    <w:p w14:paraId="5E2C28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сканирование тела и поля,  </w:t>
      </w:r>
    </w:p>
    <w:p w14:paraId="7F47C0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выбор ключевых зон,  </w:t>
      </w:r>
    </w:p>
    <w:p w14:paraId="06A9DB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последовательность:  </w:t>
      </w:r>
    </w:p>
    <w:p w14:paraId="44136B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  ▸ спина/шея,  </w:t>
      </w:r>
    </w:p>
    <w:p w14:paraId="0C3E4C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  ▸ ноги/таз,  </w:t>
      </w:r>
    </w:p>
    <w:p w14:paraId="552422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  ▸ живот/грудь (по необходимости),  </w:t>
      </w:r>
    </w:p>
    <w:p w14:paraId="06857D0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завершение: наполнение, выравнивание, заземление.</w:t>
      </w:r>
    </w:p>
    <w:p w14:paraId="704D07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Работа с намерением:  </w:t>
      </w:r>
    </w:p>
    <w:p w14:paraId="779087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чем отличается НАМЕРЕНИЕ мастера от “навязывания своей воли”;  </w:t>
      </w:r>
    </w:p>
    <w:p w14:paraId="5BFFEF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как формулировать намерение: “на благо клиента, в соответствии с его Душой”.  </w:t>
      </w:r>
    </w:p>
    <w:p w14:paraId="28EFAE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не лезть в “предсказания и постановку диагнозов”:  </w:t>
      </w:r>
    </w:p>
    <w:p w14:paraId="18863F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мягкие формулировки,  </w:t>
      </w:r>
    </w:p>
    <w:p w14:paraId="49AF50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уважение к пути человека.</w:t>
      </w:r>
    </w:p>
    <w:p w14:paraId="4508D1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</w:p>
    <w:p w14:paraId="52B933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7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31BEF6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Безопасность, границы, деньги и продвижение</w:t>
      </w:r>
    </w:p>
    <w:p w14:paraId="3F008B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- Безопасность и границы:</w:t>
      </w:r>
    </w:p>
    <w:p w14:paraId="5F3AA3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работа с эмоциональными реакциями клиента (слёзы, злость, смех);  </w:t>
      </w:r>
    </w:p>
    <w:p w14:paraId="08DA867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что делать, если “поднялось что‑то тяжёлое”: когда остановиться и мягко завершить;  </w:t>
      </w:r>
    </w:p>
    <w:p w14:paraId="1FEB03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когда направлять к врачу/психотерапевту.  </w:t>
      </w:r>
    </w:p>
    <w:p w14:paraId="44974E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не выгореть и не “прилепить” к себе чужой груз:  </w:t>
      </w:r>
    </w:p>
    <w:p w14:paraId="7E5E84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личные ритуалы очищения,  </w:t>
      </w:r>
    </w:p>
    <w:p w14:paraId="445279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что делать, если после клиента “плохо”.  </w:t>
      </w:r>
    </w:p>
    <w:p w14:paraId="77585F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Форматы и прайс:  </w:t>
      </w:r>
    </w:p>
    <w:p w14:paraId="05C543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разовый сеанс как глубокий релакс/перезагрузка;  </w:t>
      </w:r>
    </w:p>
    <w:p w14:paraId="376973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курс 3–5–7 сеансов для проработки стресса, выгорания, психосоматики.  </w:t>
      </w:r>
    </w:p>
    <w:p w14:paraId="6B552C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объяснять услугу простым языком, без мистики и страшилок:  </w:t>
      </w:r>
    </w:p>
    <w:p w14:paraId="58863C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кому это особенно полезно (стресс, тревога, усталость, бессонница, хронические боли);  </w:t>
      </w:r>
    </w:p>
    <w:p w14:paraId="771386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как сочетать с косметологией, миофасциальным массажем, телесным</w:t>
      </w: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  <w:lang w:val="ru-RU"/>
        </w:rPr>
        <w:t>и техниками</w:t>
      </w:r>
      <w:bookmarkStart w:id="0" w:name="_GoBack"/>
      <w:bookmarkEnd w:id="0"/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, экстрасенсорикой.</w:t>
      </w:r>
    </w:p>
    <w:p w14:paraId="786957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</w:p>
    <w:p w14:paraId="37FBB7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Bahnschrift Light" w:hAnsi="Bahnschrift Light"/>
          <w:color w:val="2F5597" w:themeColor="accent5" w:themeShade="BF"/>
          <w:sz w:val="24"/>
          <w:szCs w:val="24"/>
          <w:lang w:val="ru-RU"/>
        </w:rPr>
      </w:pPr>
      <w:r>
        <w:rPr>
          <w:rFonts w:hint="default" w:ascii="Bahnschrift Light" w:hAnsi="Bahnschrift Light"/>
          <w:b/>
          <w:bCs/>
          <w:color w:val="2F5597" w:themeColor="accent5" w:themeShade="BF"/>
          <w:sz w:val="24"/>
          <w:szCs w:val="24"/>
        </w:rPr>
        <w:t xml:space="preserve">Итоговый </w:t>
      </w:r>
      <w:r>
        <w:rPr>
          <w:rFonts w:hint="default" w:ascii="Bahnschrift Light" w:hAnsi="Bahnschrift Light"/>
          <w:b/>
          <w:bCs/>
          <w:color w:val="2F5597" w:themeColor="accent5" w:themeShade="BF"/>
          <w:sz w:val="24"/>
          <w:szCs w:val="24"/>
          <w:lang w:val="ru-RU"/>
        </w:rPr>
        <w:t>экзамен.</w:t>
      </w:r>
    </w:p>
    <w:p w14:paraId="0F4A3B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Bahnschrift Light" w:hAnsi="Bahnschrift Light"/>
          <w:sz w:val="24"/>
          <w:szCs w:val="24"/>
          <w:lang w:val="ru-RU"/>
        </w:rPr>
      </w:pPr>
      <w:r>
        <w:rPr>
          <w:rFonts w:hint="default" w:ascii="Bahnschrift Light" w:hAnsi="Bahnschrift Light"/>
          <w:sz w:val="24"/>
          <w:szCs w:val="24"/>
          <w:lang w:val="ru-RU"/>
        </w:rPr>
        <w:t>В занятия входят медитации для самонастройки.</w:t>
      </w:r>
    </w:p>
    <w:p w14:paraId="34DA6BDF">
      <w:pPr>
        <w:jc w:val="center"/>
        <w:rPr>
          <w:rFonts w:hint="default" w:ascii="Bahnschrift Light" w:hAnsi="Bahnschrift Light" w:cs="Bahnschrift Light"/>
          <w:sz w:val="20"/>
          <w:szCs w:val="20"/>
        </w:rPr>
      </w:pPr>
    </w:p>
    <w:p w14:paraId="734341B5"/>
    <w:p w14:paraId="3408C7D5"/>
    <w:p w14:paraId="26D5A7D9"/>
    <w:p w14:paraId="2D0EA946"/>
    <w:p w14:paraId="0C99F686"/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B224C">
    <w:pPr>
      <w:pStyle w:val="4"/>
      <w:rPr>
        <w:rFonts w:hint="default"/>
        <w:sz w:val="20"/>
        <w:szCs w:val="20"/>
        <w:lang w:val="ru-RU"/>
      </w:rPr>
    </w:pPr>
    <w:r>
      <w:rPr>
        <w:rFonts w:hint="default"/>
        <w:sz w:val="20"/>
        <w:szCs w:val="20"/>
        <w:lang w:val="ru-RU"/>
      </w:rPr>
      <w:t>Сайт: росунивер.рф                                         +79000017311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6295C">
    <w:pPr>
      <w:pStyle w:val="5"/>
      <w:rPr>
        <w:rFonts w:hint="default"/>
        <w:sz w:val="20"/>
        <w:szCs w:val="20"/>
        <w:lang w:val="ru-RU"/>
      </w:rPr>
    </w:pPr>
    <w:r>
      <w:rPr>
        <w:sz w:val="20"/>
        <w:szCs w:val="20"/>
        <w:lang w:val="ru-RU"/>
      </w:rPr>
      <w:t>Международный</w:t>
    </w:r>
    <w:r>
      <w:rPr>
        <w:rFonts w:hint="default"/>
        <w:sz w:val="20"/>
        <w:szCs w:val="20"/>
        <w:lang w:val="ru-RU"/>
      </w:rPr>
      <w:t xml:space="preserve"> Университет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EC6D48"/>
    <w:rsid w:val="11EC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2026-03-30T15:11:00Z</dcterms:created>
  <dc:creator>Международный У�</dc:creator>
  <cp:lastModifiedBy>Международный У�</cp:lastModifiedBy>
  <dcterms:modified xsi:type="dcterms:W3CDTF">2026-03-30T15:20:32Z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B97AB7582EA94264A00FE4780F72C053_11</vt:lpwstr>
  </property>
</Properties>
</file>